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01" w:rsidRPr="00AB5B82" w:rsidRDefault="00086453" w:rsidP="00F73F38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B5B8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</w:t>
      </w:r>
      <w:r w:rsidR="006D4DA1" w:rsidRPr="00AB5B8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Налоговый вычет можно получить за любые стоматологические услуги.</w:t>
      </w:r>
      <w:r w:rsidR="00F73F38" w:rsidRPr="00AB5B8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AB5B82" w:rsidRPr="00086453" w:rsidRDefault="00AB5B82" w:rsidP="00F73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101" w:rsidRPr="00AC711F" w:rsidRDefault="00F73F38" w:rsidP="0008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11F">
        <w:rPr>
          <w:rFonts w:ascii="Times New Roman" w:hAnsi="Times New Roman" w:cs="Times New Roman"/>
          <w:sz w:val="28"/>
          <w:szCs w:val="28"/>
        </w:rPr>
        <w:t xml:space="preserve">Лимит социальных вычетов </w:t>
      </w:r>
      <w:r w:rsidRPr="00AC711F">
        <w:rPr>
          <w:rFonts w:ascii="Times New Roman" w:hAnsi="Times New Roman" w:cs="Times New Roman"/>
          <w:b/>
          <w:sz w:val="28"/>
          <w:szCs w:val="28"/>
        </w:rPr>
        <w:t>120000 рублей</w:t>
      </w:r>
      <w:r w:rsidRPr="00AC711F">
        <w:rPr>
          <w:rFonts w:ascii="Times New Roman" w:hAnsi="Times New Roman" w:cs="Times New Roman"/>
          <w:sz w:val="28"/>
          <w:szCs w:val="28"/>
        </w:rPr>
        <w:t>.</w:t>
      </w:r>
      <w:r w:rsidR="006D4DA1" w:rsidRPr="00AC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01" w:rsidRDefault="006D4DA1" w:rsidP="0008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Помним</w:t>
      </w:r>
      <w:r w:rsidR="00F73F38" w:rsidRPr="00AC711F">
        <w:rPr>
          <w:rFonts w:ascii="Times New Roman" w:hAnsi="Times New Roman" w:cs="Times New Roman"/>
          <w:sz w:val="28"/>
          <w:szCs w:val="28"/>
        </w:rPr>
        <w:t>,</w:t>
      </w:r>
      <w:r w:rsidRPr="00AC711F">
        <w:rPr>
          <w:rFonts w:ascii="Times New Roman" w:hAnsi="Times New Roman" w:cs="Times New Roman"/>
          <w:sz w:val="28"/>
          <w:szCs w:val="28"/>
        </w:rPr>
        <w:t xml:space="preserve"> что есть перечень </w:t>
      </w:r>
      <w:r w:rsidRPr="00AC711F">
        <w:rPr>
          <w:rFonts w:ascii="Times New Roman" w:hAnsi="Times New Roman" w:cs="Times New Roman"/>
          <w:b/>
          <w:sz w:val="28"/>
          <w:szCs w:val="28"/>
        </w:rPr>
        <w:t>дорогостоящих</w:t>
      </w:r>
      <w:r w:rsidR="00CF592B" w:rsidRPr="00AC711F">
        <w:rPr>
          <w:rFonts w:ascii="Times New Roman" w:hAnsi="Times New Roman" w:cs="Times New Roman"/>
          <w:b/>
          <w:sz w:val="28"/>
          <w:szCs w:val="28"/>
        </w:rPr>
        <w:t xml:space="preserve"> и недорогостоящих </w:t>
      </w:r>
      <w:r w:rsidRPr="00AC711F">
        <w:rPr>
          <w:rFonts w:ascii="Times New Roman" w:hAnsi="Times New Roman" w:cs="Times New Roman"/>
          <w:b/>
          <w:sz w:val="28"/>
          <w:szCs w:val="28"/>
        </w:rPr>
        <w:t>стоматологических услуг</w:t>
      </w:r>
      <w:r w:rsidR="00F73F38" w:rsidRPr="00AC711F">
        <w:rPr>
          <w:rFonts w:ascii="Times New Roman" w:hAnsi="Times New Roman" w:cs="Times New Roman"/>
          <w:sz w:val="28"/>
          <w:szCs w:val="28"/>
        </w:rPr>
        <w:t>,</w:t>
      </w:r>
      <w:r w:rsidR="00096101" w:rsidRPr="00AC711F">
        <w:rPr>
          <w:rFonts w:ascii="Times New Roman" w:hAnsi="Times New Roman" w:cs="Times New Roman"/>
          <w:sz w:val="28"/>
          <w:szCs w:val="28"/>
        </w:rPr>
        <w:t xml:space="preserve"> на первые</w:t>
      </w:r>
      <w:r w:rsidR="00F73F38" w:rsidRPr="00AC711F">
        <w:rPr>
          <w:rFonts w:ascii="Times New Roman" w:hAnsi="Times New Roman" w:cs="Times New Roman"/>
          <w:sz w:val="28"/>
          <w:szCs w:val="28"/>
        </w:rPr>
        <w:t xml:space="preserve"> вычет не ограничивается лимитом</w:t>
      </w:r>
      <w:r w:rsidR="00096101" w:rsidRPr="00AC711F">
        <w:rPr>
          <w:rFonts w:ascii="Times New Roman" w:hAnsi="Times New Roman" w:cs="Times New Roman"/>
          <w:sz w:val="28"/>
          <w:szCs w:val="28"/>
        </w:rPr>
        <w:t xml:space="preserve"> 120000 рублей.</w:t>
      </w:r>
    </w:p>
    <w:p w:rsidR="00096101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 xml:space="preserve"> </w:t>
      </w:r>
      <w:r w:rsidRPr="00AC711F">
        <w:rPr>
          <w:rFonts w:ascii="Times New Roman" w:hAnsi="Times New Roman" w:cs="Times New Roman"/>
          <w:b/>
          <w:sz w:val="28"/>
          <w:szCs w:val="28"/>
        </w:rPr>
        <w:t>Социальные вычеты не суммируются.</w:t>
      </w:r>
    </w:p>
    <w:p w:rsidR="00096101" w:rsidRPr="00AC711F" w:rsidRDefault="00F73F38" w:rsidP="0008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 xml:space="preserve"> Например, если в текущем году вы вернули 13% только с 50 000 Р, потраченных на лечение зубов, то в следующем году лимит не вырастет, а останется прежним — 120 000 Р за обычное лечение и прочие социальные расходы. </w:t>
      </w:r>
    </w:p>
    <w:p w:rsidR="00F73F38" w:rsidRDefault="00F73F38" w:rsidP="0008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За дорогостоящие стоматологические услуги лимит останется равным полной стоимости лечения.</w:t>
      </w:r>
    </w:p>
    <w:p w:rsidR="00086453" w:rsidRPr="00AC711F" w:rsidRDefault="00086453" w:rsidP="0008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53" w:rsidRDefault="00F73F38" w:rsidP="00086453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C71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Можно ли </w:t>
      </w:r>
      <w:r w:rsidR="00096101" w:rsidRP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пе</w:t>
      </w:r>
      <w:r w:rsid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реносить на следующие периоды?</w:t>
      </w:r>
    </w:p>
    <w:p w:rsidR="00F73F38" w:rsidRDefault="00096101" w:rsidP="0008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8E6C9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</w:t>
      </w:r>
      <w:r w:rsidRPr="00AC711F">
        <w:rPr>
          <w:rFonts w:ascii="Times New Roman" w:hAnsi="Times New Roman" w:cs="Times New Roman"/>
          <w:sz w:val="28"/>
          <w:szCs w:val="28"/>
        </w:rPr>
        <w:t>Вычет за стоматологические услуги</w:t>
      </w:r>
      <w:r w:rsidR="00F73F38" w:rsidRPr="00AC711F">
        <w:rPr>
          <w:rFonts w:ascii="Times New Roman" w:hAnsi="Times New Roman" w:cs="Times New Roman"/>
          <w:sz w:val="28"/>
          <w:szCs w:val="28"/>
        </w:rPr>
        <w:t xml:space="preserve"> можно получать хоть каждый год, но переносить превышение расходов над лимитом на следующие годы нельзя</w:t>
      </w:r>
      <w:r w:rsidRPr="00AC711F">
        <w:rPr>
          <w:rFonts w:ascii="Times New Roman" w:hAnsi="Times New Roman" w:cs="Times New Roman"/>
          <w:sz w:val="28"/>
          <w:szCs w:val="28"/>
        </w:rPr>
        <w:t>!!! Помним об этом</w:t>
      </w:r>
      <w:r w:rsidR="00086453">
        <w:rPr>
          <w:rFonts w:ascii="Times New Roman" w:hAnsi="Times New Roman" w:cs="Times New Roman"/>
          <w:sz w:val="28"/>
          <w:szCs w:val="28"/>
        </w:rPr>
        <w:t>.</w:t>
      </w:r>
    </w:p>
    <w:p w:rsidR="00086453" w:rsidRDefault="00086453" w:rsidP="0008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DA1" w:rsidRPr="00AC711F" w:rsidRDefault="00086453" w:rsidP="0008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101" w:rsidRPr="00AC711F">
        <w:rPr>
          <w:rFonts w:ascii="Times New Roman" w:hAnsi="Times New Roman" w:cs="Times New Roman"/>
          <w:sz w:val="28"/>
          <w:szCs w:val="28"/>
        </w:rPr>
        <w:t xml:space="preserve"> </w:t>
      </w:r>
      <w:r w:rsidR="00CF592B" w:rsidRPr="00AC711F">
        <w:rPr>
          <w:rFonts w:ascii="Times New Roman" w:hAnsi="Times New Roman" w:cs="Times New Roman"/>
          <w:sz w:val="28"/>
          <w:szCs w:val="28"/>
        </w:rPr>
        <w:t>Договор на лечение может быть оформлен как на того, кто получает вычет, так и на того, кто лечился. Но сам платежный документ должен быть оформлен на заявителя вычета, иначе вернуть деньги не получится.</w:t>
      </w:r>
    </w:p>
    <w:p w:rsidR="00086453" w:rsidRDefault="00086453" w:rsidP="00096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453" w:rsidRPr="00086453" w:rsidRDefault="00086453" w:rsidP="00096101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Дорогостоящее лечение.</w:t>
      </w:r>
    </w:p>
    <w:p w:rsidR="00875B2D" w:rsidRPr="00AC711F" w:rsidRDefault="007B2EA5" w:rsidP="00096101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Д</w:t>
      </w:r>
      <w:r w:rsidR="00875B2D" w:rsidRPr="00AC711F">
        <w:rPr>
          <w:rFonts w:ascii="Times New Roman" w:hAnsi="Times New Roman" w:cs="Times New Roman"/>
          <w:sz w:val="28"/>
          <w:szCs w:val="28"/>
        </w:rPr>
        <w:t>алеко не все дорогое лечение зубов относится к дорогостоящему лечению в стоматологии.</w:t>
      </w:r>
      <w:r w:rsidRPr="00AC711F">
        <w:rPr>
          <w:rFonts w:ascii="Times New Roman" w:hAnsi="Times New Roman" w:cs="Times New Roman"/>
          <w:sz w:val="28"/>
          <w:szCs w:val="28"/>
        </w:rPr>
        <w:t xml:space="preserve"> Как скажете вы, но к сожалению не все стоматологические услуги входят в состав дорогостоящего лечения.</w:t>
      </w:r>
    </w:p>
    <w:p w:rsidR="007B2EA5" w:rsidRPr="00AC711F" w:rsidRDefault="007B2EA5" w:rsidP="007B2EA5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Кто и как выбирает код услуги 1 или код 2</w:t>
      </w:r>
      <w:r w:rsidR="00A9598A" w:rsidRPr="00AC711F">
        <w:rPr>
          <w:rFonts w:ascii="Times New Roman" w:hAnsi="Times New Roman" w:cs="Times New Roman"/>
          <w:sz w:val="28"/>
          <w:szCs w:val="28"/>
        </w:rPr>
        <w:t xml:space="preserve"> (дорогостоящее лечение)</w:t>
      </w:r>
      <w:r w:rsidRPr="00AC711F">
        <w:rPr>
          <w:rFonts w:ascii="Times New Roman" w:hAnsi="Times New Roman" w:cs="Times New Roman"/>
          <w:sz w:val="28"/>
          <w:szCs w:val="28"/>
        </w:rPr>
        <w:t xml:space="preserve"> в справке об оплате медицинских услуг в стоматологии</w:t>
      </w:r>
      <w:r w:rsidR="00A9598A" w:rsidRPr="00AC711F">
        <w:rPr>
          <w:rFonts w:ascii="Times New Roman" w:hAnsi="Times New Roman" w:cs="Times New Roman"/>
          <w:sz w:val="28"/>
          <w:szCs w:val="28"/>
        </w:rPr>
        <w:t>.</w:t>
      </w:r>
    </w:p>
    <w:p w:rsidR="007B2EA5" w:rsidRPr="00AC711F" w:rsidRDefault="007B2EA5" w:rsidP="007B2EA5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 xml:space="preserve">Определение кода услуги в справке находится в компетенции медицинского учреждения, оказавшего медицинские услуги. Сотрудник клиники зная, что относится к дорогостоящему лечению в стоматологии, заполняет графу «код услуги». </w:t>
      </w:r>
    </w:p>
    <w:p w:rsidR="007B2EA5" w:rsidRPr="00AC711F" w:rsidRDefault="007B2EA5" w:rsidP="007B2EA5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Если Вы не согласны с выбором кода медицинской услуги в справке, необходимо обратиться в клинику за разъяснениями. Ответ на вопрос «лечение зубов — это дорогостоящее лечение или нет» зависит от того, какая именно стоматологическая услуга или какой вид лечения зубов был оплачен.</w:t>
      </w:r>
    </w:p>
    <w:p w:rsidR="00A9598A" w:rsidRPr="00AC711F" w:rsidRDefault="00A9598A" w:rsidP="00A9598A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 xml:space="preserve">Помним, что не каждое протезирование зубов относится к дорогостоящему лечению. Операция по имплантации зубных протезов входит в перечень дорогостоящего лечения в стоматологии В данном случае в справке об оплате медицинских услуг будет указан код 2 </w:t>
      </w:r>
    </w:p>
    <w:p w:rsidR="00A9598A" w:rsidRPr="00AC711F" w:rsidRDefault="00A9598A" w:rsidP="00A9598A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lastRenderedPageBreak/>
        <w:t>Другое протезирование зубов (ортопедическая стоматология) относится к обычному лечению – по перечню дорогостоящего лечения не проходит (код 1 для лечения зубов). Здесь сумма налогового вычета ограничена лимитом (120000 руб.).</w:t>
      </w:r>
    </w:p>
    <w:p w:rsidR="00A9598A" w:rsidRPr="00AC711F" w:rsidRDefault="00AC711F" w:rsidP="00A95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9598A" w:rsidRPr="00AC711F">
        <w:rPr>
          <w:rFonts w:ascii="Times New Roman" w:hAnsi="Times New Roman" w:cs="Times New Roman"/>
          <w:sz w:val="28"/>
          <w:szCs w:val="28"/>
        </w:rPr>
        <w:t>2021 года к дорогостоящему лечению в стоматологии отнесены медицинские услуги по ортопедическому лечению населения с врожденными и приобретенными дефектами зубов, зубных рядов, альвеолярных отростков, челюстей с опорой на зубные имплантаты при отсутствии условий для традиционного зубного протезирования (значительная атрофия или дефекты косной ткани челюстей).</w:t>
      </w:r>
    </w:p>
    <w:p w:rsidR="00875B2D" w:rsidRPr="00086453" w:rsidRDefault="00875B2D" w:rsidP="00875B2D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Справка об оплате медицинских услуг: срок действия</w:t>
      </w:r>
    </w:p>
    <w:p w:rsidR="00875B2D" w:rsidRPr="00AC711F" w:rsidRDefault="00875B2D" w:rsidP="00875B2D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 xml:space="preserve">Если Вы уже получили медицинскую справку для налогового вычета, но еще не подали документы для его оформления в ИФНС, у Вас возникает вопрос «сколько годна справка?». Следует исходить из того, что возврат налога на лечение можно осуществить в течение 3 лет после оплаты. Поэтому и срок годности справки составляет 3 года после года оплаты </w:t>
      </w:r>
      <w:proofErr w:type="spellStart"/>
      <w:r w:rsidRPr="00AC711F">
        <w:rPr>
          <w:rFonts w:ascii="Times New Roman" w:hAnsi="Times New Roman" w:cs="Times New Roman"/>
          <w:sz w:val="28"/>
          <w:szCs w:val="28"/>
        </w:rPr>
        <w:t>медуслуг</w:t>
      </w:r>
      <w:proofErr w:type="spellEnd"/>
      <w:r w:rsidRPr="00AC711F">
        <w:rPr>
          <w:rFonts w:ascii="Times New Roman" w:hAnsi="Times New Roman" w:cs="Times New Roman"/>
          <w:sz w:val="28"/>
          <w:szCs w:val="28"/>
        </w:rPr>
        <w:t>.</w:t>
      </w:r>
    </w:p>
    <w:p w:rsidR="00096101" w:rsidRPr="00086453" w:rsidRDefault="006D4DA1" w:rsidP="006D4DA1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Может ли пенсионер рассчитывать</w:t>
      </w:r>
      <w:r w:rsidR="00096101" w:rsidRP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на вычет???</w:t>
      </w:r>
    </w:p>
    <w:p w:rsidR="006D4DA1" w:rsidRPr="00AC711F" w:rsidRDefault="006D4DA1" w:rsidP="006D4DA1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Если человек продолжает трудиться на пенсии и работодатель платит НДФЛ, то пенсионер может получить вычет за лечение. Если человек не работает на пенсии, но, например, сдает квартиру и платит НДФЛ, то он также может рассчитывать на вычет.</w:t>
      </w:r>
    </w:p>
    <w:p w:rsidR="006D4DA1" w:rsidRDefault="006D4DA1" w:rsidP="006D4DA1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Если же человек получает только пенсию, с которой налог не платится, то вычет по расходам на лечение зубов может заявить работающий супруг пенсионера, взрослый сын или дочь.</w:t>
      </w:r>
    </w:p>
    <w:p w:rsidR="00AB5B82" w:rsidRDefault="00AB5B82" w:rsidP="006D4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B82" w:rsidRPr="008E6C91" w:rsidRDefault="00AB5B82" w:rsidP="006D4DA1">
      <w:pPr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E6C9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 уважением, ООО «Стоматологическая клиника «АЛМАЗ»</w:t>
      </w:r>
    </w:p>
    <w:sectPr w:rsidR="00AB5B82" w:rsidRPr="008E6C91" w:rsidSect="00D12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67B"/>
    <w:multiLevelType w:val="hybridMultilevel"/>
    <w:tmpl w:val="50D44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64"/>
    <w:rsid w:val="00056A74"/>
    <w:rsid w:val="00086453"/>
    <w:rsid w:val="00096101"/>
    <w:rsid w:val="000C17B7"/>
    <w:rsid w:val="001A6DC2"/>
    <w:rsid w:val="006D4DA1"/>
    <w:rsid w:val="007B2EA5"/>
    <w:rsid w:val="00825FC0"/>
    <w:rsid w:val="00875B2D"/>
    <w:rsid w:val="008D2247"/>
    <w:rsid w:val="008E6C91"/>
    <w:rsid w:val="00A9598A"/>
    <w:rsid w:val="00AB5B82"/>
    <w:rsid w:val="00AC711F"/>
    <w:rsid w:val="00CF592B"/>
    <w:rsid w:val="00D12353"/>
    <w:rsid w:val="00E60764"/>
    <w:rsid w:val="00F644FB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84EE"/>
  <w15:chartTrackingRefBased/>
  <w15:docId w15:val="{E55CC0CE-A048-4540-96DF-6DB3C99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Наталья</dc:creator>
  <cp:keywords/>
  <dc:description/>
  <cp:lastModifiedBy>Толмачева Наталья</cp:lastModifiedBy>
  <cp:revision>12</cp:revision>
  <dcterms:created xsi:type="dcterms:W3CDTF">2022-04-14T05:57:00Z</dcterms:created>
  <dcterms:modified xsi:type="dcterms:W3CDTF">2023-03-17T09:15:00Z</dcterms:modified>
</cp:coreProperties>
</file>